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3969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581B84" w:rsidRPr="00ED4A84" w:rsidTr="002C087A">
        <w:tc>
          <w:tcPr>
            <w:tcW w:w="3969" w:type="dxa"/>
          </w:tcPr>
          <w:p w:rsidR="00581B84" w:rsidRPr="001454EB" w:rsidRDefault="00581B84" w:rsidP="001E37B6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 w:rsidRPr="001454EB">
              <w:rPr>
                <w:rFonts w:ascii="Times New Roman" w:hAnsi="Times New Roman" w:cs="Times New Roman"/>
                <w:sz w:val="22"/>
              </w:rPr>
              <w:t xml:space="preserve">Приложение № </w:t>
            </w:r>
            <w:r w:rsidR="001E37B6" w:rsidRPr="001454EB">
              <w:rPr>
                <w:rFonts w:ascii="Times New Roman" w:hAnsi="Times New Roman" w:cs="Times New Roman"/>
                <w:sz w:val="22"/>
                <w:lang w:val="en-US"/>
              </w:rPr>
              <w:t>2</w:t>
            </w:r>
          </w:p>
        </w:tc>
      </w:tr>
      <w:tr w:rsidR="00581B84" w:rsidRPr="00ED4A84" w:rsidTr="002C087A">
        <w:tc>
          <w:tcPr>
            <w:tcW w:w="3969" w:type="dxa"/>
          </w:tcPr>
          <w:p w:rsidR="00581B84" w:rsidRPr="001454EB" w:rsidRDefault="00581B84" w:rsidP="002C087A">
            <w:pPr>
              <w:rPr>
                <w:rFonts w:ascii="Times New Roman" w:hAnsi="Times New Roman" w:cs="Times New Roman"/>
                <w:sz w:val="22"/>
              </w:rPr>
            </w:pPr>
            <w:r w:rsidRPr="001454EB">
              <w:rPr>
                <w:rFonts w:ascii="Times New Roman" w:hAnsi="Times New Roman" w:cs="Times New Roman"/>
                <w:sz w:val="22"/>
              </w:rPr>
              <w:t xml:space="preserve">к </w:t>
            </w:r>
            <w:r w:rsidR="002C087A">
              <w:rPr>
                <w:rFonts w:ascii="Times New Roman" w:hAnsi="Times New Roman" w:cs="Times New Roman"/>
                <w:sz w:val="22"/>
              </w:rPr>
              <w:t>распоряжению администрации</w:t>
            </w:r>
          </w:p>
        </w:tc>
      </w:tr>
      <w:tr w:rsidR="00581B84" w:rsidRPr="00ED4A84" w:rsidTr="002C087A">
        <w:tc>
          <w:tcPr>
            <w:tcW w:w="3969" w:type="dxa"/>
          </w:tcPr>
          <w:p w:rsidR="00581B84" w:rsidRPr="001454EB" w:rsidRDefault="002C087A" w:rsidP="00C974CF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Бобровского сельсовета</w:t>
            </w:r>
          </w:p>
        </w:tc>
      </w:tr>
      <w:tr w:rsidR="00581B84" w:rsidRPr="00ED4A84" w:rsidTr="002C087A">
        <w:tc>
          <w:tcPr>
            <w:tcW w:w="3969" w:type="dxa"/>
          </w:tcPr>
          <w:p w:rsidR="00581B84" w:rsidRPr="001454EB" w:rsidRDefault="004D1998" w:rsidP="00C974CF">
            <w:pPr>
              <w:rPr>
                <w:rFonts w:ascii="Times New Roman" w:hAnsi="Times New Roman" w:cs="Times New Roman"/>
                <w:sz w:val="22"/>
              </w:rPr>
            </w:pPr>
            <w:r w:rsidRPr="001454EB">
              <w:rPr>
                <w:rFonts w:ascii="Times New Roman" w:hAnsi="Times New Roman" w:cs="Times New Roman"/>
                <w:sz w:val="22"/>
              </w:rPr>
              <w:t>Большеулуйского района</w:t>
            </w:r>
          </w:p>
        </w:tc>
      </w:tr>
      <w:tr w:rsidR="00581B84" w:rsidRPr="00ED4A84" w:rsidTr="002C087A">
        <w:tc>
          <w:tcPr>
            <w:tcW w:w="3969" w:type="dxa"/>
          </w:tcPr>
          <w:p w:rsidR="00581B84" w:rsidRPr="001454EB" w:rsidRDefault="00581B84" w:rsidP="00E4372C">
            <w:pPr>
              <w:ind w:left="3119" w:hanging="3119"/>
              <w:rPr>
                <w:rFonts w:ascii="Times New Roman" w:hAnsi="Times New Roman" w:cs="Times New Roman"/>
                <w:sz w:val="22"/>
              </w:rPr>
            </w:pPr>
            <w:r w:rsidRPr="001454EB">
              <w:rPr>
                <w:rFonts w:ascii="Times New Roman" w:hAnsi="Times New Roman" w:cs="Times New Roman"/>
                <w:sz w:val="22"/>
              </w:rPr>
              <w:t xml:space="preserve">от </w:t>
            </w:r>
            <w:r w:rsidR="00E4372C">
              <w:rPr>
                <w:rFonts w:ascii="Times New Roman" w:hAnsi="Times New Roman" w:cs="Times New Roman"/>
                <w:sz w:val="22"/>
              </w:rPr>
              <w:t>23.05.</w:t>
            </w:r>
            <w:r w:rsidR="001454EB" w:rsidRPr="001454EB">
              <w:rPr>
                <w:rFonts w:ascii="Times New Roman" w:hAnsi="Times New Roman" w:cs="Times New Roman"/>
                <w:sz w:val="22"/>
              </w:rPr>
              <w:t>202</w:t>
            </w:r>
            <w:r w:rsidR="000B748C">
              <w:rPr>
                <w:rFonts w:ascii="Times New Roman" w:hAnsi="Times New Roman" w:cs="Times New Roman"/>
                <w:sz w:val="22"/>
              </w:rPr>
              <w:t>3</w:t>
            </w:r>
            <w:r w:rsidRPr="001454EB">
              <w:rPr>
                <w:rFonts w:ascii="Times New Roman" w:hAnsi="Times New Roman" w:cs="Times New Roman"/>
                <w:sz w:val="22"/>
              </w:rPr>
              <w:t xml:space="preserve"> № </w:t>
            </w:r>
            <w:r w:rsidR="00E4372C">
              <w:rPr>
                <w:rFonts w:ascii="Times New Roman" w:hAnsi="Times New Roman" w:cs="Times New Roman"/>
                <w:sz w:val="22"/>
              </w:rPr>
              <w:t>11</w:t>
            </w:r>
            <w:bookmarkStart w:id="0" w:name="_GoBack"/>
            <w:bookmarkEnd w:id="0"/>
          </w:p>
        </w:tc>
      </w:tr>
    </w:tbl>
    <w:p w:rsidR="00581B84" w:rsidRPr="00ED4A84" w:rsidRDefault="00581B84" w:rsidP="00581B84">
      <w:pPr>
        <w:rPr>
          <w:szCs w:val="28"/>
        </w:rPr>
      </w:pPr>
    </w:p>
    <w:p w:rsidR="00581B84" w:rsidRPr="001424CF" w:rsidRDefault="00ED4A84" w:rsidP="00ED4A84">
      <w:pPr>
        <w:jc w:val="center"/>
        <w:rPr>
          <w:rFonts w:ascii="Times New Roman" w:hAnsi="Times New Roman" w:cs="Times New Roman"/>
          <w:b/>
          <w:szCs w:val="28"/>
        </w:rPr>
      </w:pPr>
      <w:r w:rsidRPr="001424CF">
        <w:rPr>
          <w:rFonts w:ascii="Times New Roman" w:hAnsi="Times New Roman" w:cs="Times New Roman"/>
          <w:b/>
          <w:szCs w:val="28"/>
        </w:rPr>
        <w:t xml:space="preserve">Перечень </w:t>
      </w:r>
      <w:r w:rsidR="004D1998">
        <w:rPr>
          <w:rFonts w:ascii="Times New Roman" w:hAnsi="Times New Roman" w:cs="Times New Roman"/>
          <w:b/>
          <w:szCs w:val="28"/>
        </w:rPr>
        <w:t xml:space="preserve">и коды целевых статей расходов </w:t>
      </w:r>
      <w:r w:rsidRPr="001424CF">
        <w:rPr>
          <w:rFonts w:ascii="Times New Roman" w:hAnsi="Times New Roman" w:cs="Times New Roman"/>
          <w:b/>
          <w:szCs w:val="28"/>
        </w:rPr>
        <w:t>бюджета</w:t>
      </w:r>
      <w:r w:rsidR="00D5459C">
        <w:rPr>
          <w:rFonts w:ascii="Times New Roman" w:hAnsi="Times New Roman" w:cs="Times New Roman"/>
          <w:b/>
          <w:szCs w:val="28"/>
        </w:rPr>
        <w:t xml:space="preserve"> Бобровского сельсовета Большеулуйского района</w:t>
      </w:r>
    </w:p>
    <w:p w:rsidR="00ED4A84" w:rsidRPr="00ED4A84" w:rsidRDefault="00ED4A84" w:rsidP="00ED4A84">
      <w:pPr>
        <w:rPr>
          <w:rFonts w:ascii="Times New Roman" w:hAnsi="Times New Roman" w:cs="Times New Roman"/>
          <w:szCs w:val="28"/>
        </w:rPr>
      </w:pPr>
    </w:p>
    <w:p w:rsidR="00ED4A84" w:rsidRPr="005D0AF0" w:rsidRDefault="00ED4A84" w:rsidP="005D0AF0">
      <w:pPr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Универсальные направления расходов, увязываемые с целевыми статьями подпрограмм 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t>муниципаль</w:t>
      </w:r>
      <w:r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ных программ </w:t>
      </w:r>
      <w:r w:rsidR="002C087A"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администрации Бобровского сельсовета 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t>Большеулуйского района</w:t>
      </w:r>
      <w:r w:rsidRPr="005D0AF0">
        <w:rPr>
          <w:rFonts w:ascii="Times New Roman" w:eastAsia="Times New Roman" w:hAnsi="Times New Roman" w:cs="Times New Roman"/>
          <w:szCs w:val="28"/>
          <w:lang w:eastAsia="ru-RU"/>
        </w:rPr>
        <w:t>, непрограммными направлениями расходов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 органов законодательной власти и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br/>
      </w:r>
      <w:r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 органов 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местного самоуправления </w:t>
      </w:r>
      <w:r w:rsidR="002C087A" w:rsidRPr="005D0AF0">
        <w:rPr>
          <w:rFonts w:ascii="Times New Roman" w:eastAsia="Times New Roman" w:hAnsi="Times New Roman" w:cs="Times New Roman"/>
          <w:szCs w:val="28"/>
          <w:lang w:eastAsia="ru-RU"/>
        </w:rPr>
        <w:t xml:space="preserve">администрации Бобровского сельсовета </w:t>
      </w:r>
      <w:r w:rsidR="004D1998" w:rsidRPr="005D0AF0">
        <w:rPr>
          <w:rFonts w:ascii="Times New Roman" w:eastAsia="Times New Roman" w:hAnsi="Times New Roman" w:cs="Times New Roman"/>
          <w:szCs w:val="28"/>
          <w:lang w:eastAsia="ru-RU"/>
        </w:rPr>
        <w:t>Большеулуйского района</w:t>
      </w:r>
      <w:r w:rsidRPr="005D0AF0">
        <w:rPr>
          <w:rFonts w:ascii="Times New Roman" w:eastAsia="Times New Roman" w:hAnsi="Times New Roman" w:cs="Times New Roman"/>
          <w:szCs w:val="28"/>
          <w:lang w:eastAsia="ru-RU"/>
        </w:rPr>
        <w:t>:</w:t>
      </w:r>
    </w:p>
    <w:p w:rsidR="008F31A3" w:rsidRPr="0058528E" w:rsidRDefault="008F31A3" w:rsidP="008F31A3">
      <w:pPr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1049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0 –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р</w:t>
      </w:r>
      <w:r w:rsidRPr="008F31A3">
        <w:rPr>
          <w:rFonts w:ascii="Times New Roman" w:eastAsia="Times New Roman" w:hAnsi="Times New Roman" w:cs="Times New Roman"/>
          <w:szCs w:val="28"/>
          <w:lang w:eastAsia="ru-RU"/>
        </w:rPr>
        <w:t>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ED4A84" w:rsidRPr="0058528E" w:rsidRDefault="00F51E86" w:rsidP="00674FAA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R0000 </w:t>
      </w:r>
      <w:r w:rsidR="00C974CF" w:rsidRPr="0058528E">
        <w:rPr>
          <w:rFonts w:ascii="Times New Roman" w:eastAsia="Times New Roman" w:hAnsi="Times New Roman" w:cs="Times New Roman"/>
          <w:szCs w:val="28"/>
          <w:lang w:eastAsia="ru-RU"/>
        </w:rPr>
        <w:t>–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 R9990 – </w:t>
      </w:r>
      <w:r w:rsidR="00674FAA" w:rsidRPr="0058528E">
        <w:rPr>
          <w:rFonts w:ascii="Times New Roman" w:hAnsi="Times New Roman" w:cs="Times New Roman"/>
          <w:szCs w:val="28"/>
        </w:rPr>
        <w:t xml:space="preserve">расходы местных бюджетов (за исключением расходов на реализацию региональных проектов, направленных </w:t>
      </w:r>
      <w:r w:rsidR="0069622A" w:rsidRPr="0058528E">
        <w:rPr>
          <w:rFonts w:ascii="Times New Roman" w:hAnsi="Times New Roman" w:cs="Times New Roman"/>
          <w:szCs w:val="28"/>
        </w:rPr>
        <w:br/>
      </w:r>
      <w:r w:rsidR="00674FAA" w:rsidRPr="0058528E">
        <w:rPr>
          <w:rFonts w:ascii="Times New Roman" w:hAnsi="Times New Roman" w:cs="Times New Roman"/>
          <w:szCs w:val="28"/>
        </w:rPr>
        <w:t xml:space="preserve">на достижение соответствующих результатов реализации федеральных проектов), в целях финансового обеспечения которых предоставляются субвенции из бюджета субъекта Российской Федерации, в целях </w:t>
      </w:r>
      <w:proofErr w:type="spellStart"/>
      <w:r w:rsidR="00674FAA" w:rsidRPr="0058528E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674FAA" w:rsidRPr="0058528E">
        <w:rPr>
          <w:rFonts w:ascii="Times New Roman" w:hAnsi="Times New Roman" w:cs="Times New Roman"/>
          <w:szCs w:val="28"/>
        </w:rPr>
        <w:t xml:space="preserve"> которых бюджетам субъектов Российской Федерации предоставляются из федерального бюджета субсидии и иные межбюджетные трансферты</w:t>
      </w:r>
      <w:r w:rsidR="00ED4A84" w:rsidRPr="0058528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ED4A84" w:rsidRPr="0058528E" w:rsidRDefault="00F51E86" w:rsidP="00DE0BF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L0000 </w:t>
      </w:r>
      <w:r w:rsidR="00C974CF" w:rsidRPr="0058528E">
        <w:rPr>
          <w:rFonts w:ascii="Times New Roman" w:eastAsia="Times New Roman" w:hAnsi="Times New Roman" w:cs="Times New Roman"/>
          <w:szCs w:val="28"/>
          <w:lang w:eastAsia="ru-RU"/>
        </w:rPr>
        <w:t>–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 L9990 – </w:t>
      </w:r>
      <w:r w:rsidR="00DE0BF5" w:rsidRPr="0058528E">
        <w:rPr>
          <w:rFonts w:ascii="Times New Roman" w:hAnsi="Times New Roman" w:cs="Times New Roman"/>
          <w:szCs w:val="28"/>
        </w:rPr>
        <w:t xml:space="preserve"> расход</w:t>
      </w:r>
      <w:r w:rsidR="00E20862" w:rsidRPr="0058528E">
        <w:rPr>
          <w:rFonts w:ascii="Times New Roman" w:hAnsi="Times New Roman" w:cs="Times New Roman"/>
          <w:szCs w:val="28"/>
        </w:rPr>
        <w:t>ы</w:t>
      </w:r>
      <w:r w:rsidR="00DE0BF5" w:rsidRPr="0058528E">
        <w:rPr>
          <w:rFonts w:ascii="Times New Roman" w:hAnsi="Times New Roman" w:cs="Times New Roman"/>
          <w:szCs w:val="28"/>
        </w:rPr>
        <w:t xml:space="preserve"> местных бюджетов (за исключением расходов на реализацию региональных проектов, направленных </w:t>
      </w:r>
      <w:r w:rsidR="00316F2A" w:rsidRPr="0058528E">
        <w:rPr>
          <w:rFonts w:ascii="Times New Roman" w:hAnsi="Times New Roman" w:cs="Times New Roman"/>
          <w:szCs w:val="28"/>
        </w:rPr>
        <w:br/>
      </w:r>
      <w:r w:rsidR="00DE0BF5" w:rsidRPr="0058528E">
        <w:rPr>
          <w:rFonts w:ascii="Times New Roman" w:hAnsi="Times New Roman" w:cs="Times New Roman"/>
          <w:szCs w:val="28"/>
        </w:rPr>
        <w:t xml:space="preserve">на достижение соответствующих результатов реализации федеральных проектов), в целях </w:t>
      </w:r>
      <w:proofErr w:type="spellStart"/>
      <w:r w:rsidR="00DE0BF5" w:rsidRPr="0058528E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DE0BF5" w:rsidRPr="0058528E">
        <w:rPr>
          <w:rFonts w:ascii="Times New Roman" w:hAnsi="Times New Roman" w:cs="Times New Roman"/>
          <w:szCs w:val="28"/>
        </w:rPr>
        <w:t xml:space="preserve"> которых из бюджета субъекта Российской Федерации предоставляются субсидии и иные межбюджетные трансферты, в целях </w:t>
      </w:r>
      <w:proofErr w:type="spellStart"/>
      <w:r w:rsidR="00DE0BF5" w:rsidRPr="0058528E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DE0BF5" w:rsidRPr="0058528E">
        <w:rPr>
          <w:rFonts w:ascii="Times New Roman" w:hAnsi="Times New Roman" w:cs="Times New Roman"/>
          <w:szCs w:val="28"/>
        </w:rPr>
        <w:t xml:space="preserve"> которых бюджетам субъектов Российской Федерации предоставляются из федерального бюджета субсидии и иные межбюджетные трансферты</w:t>
      </w:r>
      <w:r w:rsidR="00ED4A84" w:rsidRPr="0058528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D5459C" w:rsidRDefault="00ED4A84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S0000 </w:t>
      </w:r>
      <w:r w:rsidR="00C974CF" w:rsidRPr="0058528E">
        <w:rPr>
          <w:rFonts w:ascii="Times New Roman" w:eastAsia="Times New Roman" w:hAnsi="Times New Roman" w:cs="Times New Roman"/>
          <w:szCs w:val="28"/>
          <w:lang w:eastAsia="ru-RU"/>
        </w:rPr>
        <w:t>–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 xml:space="preserve"> S9990 – </w:t>
      </w:r>
      <w:r w:rsidR="00DE0BF5" w:rsidRPr="0058528E">
        <w:rPr>
          <w:rFonts w:ascii="Times New Roman" w:hAnsi="Times New Roman" w:cs="Times New Roman"/>
          <w:szCs w:val="28"/>
        </w:rPr>
        <w:t xml:space="preserve">расходы местных бюджетов, в целях </w:t>
      </w:r>
      <w:proofErr w:type="spellStart"/>
      <w:r w:rsidR="00DE0BF5" w:rsidRPr="0058528E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DE0BF5" w:rsidRPr="0058528E">
        <w:rPr>
          <w:rFonts w:ascii="Times New Roman" w:hAnsi="Times New Roman" w:cs="Times New Roman"/>
          <w:szCs w:val="28"/>
        </w:rPr>
        <w:t xml:space="preserve"> которых из бюджетов субъектов Российской Федерации предоставляются местным бюджетам субсидии, которые </w:t>
      </w:r>
      <w:r w:rsidR="0069622A" w:rsidRPr="0058528E">
        <w:rPr>
          <w:rFonts w:ascii="Times New Roman" w:hAnsi="Times New Roman" w:cs="Times New Roman"/>
          <w:szCs w:val="28"/>
        </w:rPr>
        <w:br/>
      </w:r>
      <w:r w:rsidR="00DE0BF5" w:rsidRPr="0058528E">
        <w:rPr>
          <w:rFonts w:ascii="Times New Roman" w:hAnsi="Times New Roman" w:cs="Times New Roman"/>
          <w:szCs w:val="28"/>
        </w:rPr>
        <w:t xml:space="preserve">не </w:t>
      </w:r>
      <w:proofErr w:type="spellStart"/>
      <w:r w:rsidR="00DE0BF5" w:rsidRPr="0058528E">
        <w:rPr>
          <w:rFonts w:ascii="Times New Roman" w:hAnsi="Times New Roman" w:cs="Times New Roman"/>
          <w:szCs w:val="28"/>
        </w:rPr>
        <w:t>софинансируются</w:t>
      </w:r>
      <w:proofErr w:type="spellEnd"/>
      <w:r w:rsidR="00DE0BF5" w:rsidRPr="0058528E">
        <w:rPr>
          <w:rFonts w:ascii="Times New Roman" w:hAnsi="Times New Roman" w:cs="Times New Roman"/>
          <w:szCs w:val="28"/>
        </w:rPr>
        <w:t xml:space="preserve"> из федерального бюджета и бюджетов государственных внебюджетных фондов Российской Федерации, при перечислении субсидий </w:t>
      </w:r>
      <w:r w:rsidR="0069622A" w:rsidRPr="0058528E">
        <w:rPr>
          <w:rFonts w:ascii="Times New Roman" w:hAnsi="Times New Roman" w:cs="Times New Roman"/>
          <w:szCs w:val="28"/>
        </w:rPr>
        <w:br/>
      </w:r>
      <w:r w:rsidR="00DE0BF5" w:rsidRPr="0058528E">
        <w:rPr>
          <w:rFonts w:ascii="Times New Roman" w:hAnsi="Times New Roman" w:cs="Times New Roman"/>
          <w:szCs w:val="28"/>
        </w:rPr>
        <w:t xml:space="preserve">в местный бюджет в доле, соответствующей установленному уровню </w:t>
      </w:r>
      <w:proofErr w:type="spellStart"/>
      <w:r w:rsidR="00DE0BF5" w:rsidRPr="0058528E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DE0BF5" w:rsidRPr="0058528E">
        <w:rPr>
          <w:rFonts w:ascii="Times New Roman" w:hAnsi="Times New Roman" w:cs="Times New Roman"/>
          <w:szCs w:val="28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</w:t>
      </w:r>
      <w:r w:rsidRPr="0058528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D5459C" w:rsidRDefault="00D5459C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5459C" w:rsidRDefault="00D5459C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5459C" w:rsidRDefault="00D5459C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5459C" w:rsidRDefault="00D5459C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430"/>
        <w:gridCol w:w="645"/>
        <w:gridCol w:w="645"/>
        <w:gridCol w:w="645"/>
        <w:gridCol w:w="1276"/>
        <w:gridCol w:w="4100"/>
      </w:tblGrid>
      <w:tr w:rsidR="005D1148" w:rsidRPr="005D1148" w:rsidTr="005D1148">
        <w:trPr>
          <w:trHeight w:val="255"/>
        </w:trPr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688" w:type="pct"/>
            <w:vMerge w:val="restar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279" w:type="pct"/>
            <w:gridSpan w:val="4"/>
            <w:shd w:val="clear" w:color="auto" w:fill="auto"/>
            <w:noWrap/>
            <w:vAlign w:val="bottom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 расходов</w:t>
            </w:r>
          </w:p>
        </w:tc>
        <w:tc>
          <w:tcPr>
            <w:tcW w:w="2754" w:type="pct"/>
            <w:vMerge w:val="restart"/>
            <w:shd w:val="clear" w:color="auto" w:fill="auto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целевой статьи расходов</w:t>
            </w:r>
          </w:p>
        </w:tc>
      </w:tr>
      <w:tr w:rsidR="005D1148" w:rsidRPr="005D1148" w:rsidTr="005D1148">
        <w:trPr>
          <w:trHeight w:val="1350"/>
        </w:trPr>
        <w:tc>
          <w:tcPr>
            <w:tcW w:w="279" w:type="pct"/>
            <w:vMerge/>
            <w:vAlign w:val="center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shd w:val="clear" w:color="auto" w:fill="auto"/>
            <w:noWrap/>
            <w:textDirection w:val="btLr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257" w:type="pct"/>
            <w:shd w:val="clear" w:color="auto" w:fill="auto"/>
            <w:noWrap/>
            <w:textDirection w:val="btLr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57" w:type="pct"/>
            <w:shd w:val="clear" w:color="auto" w:fill="auto"/>
            <w:noWrap/>
            <w:textDirection w:val="btLr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509" w:type="pct"/>
            <w:shd w:val="clear" w:color="auto" w:fill="auto"/>
            <w:noWrap/>
            <w:textDirection w:val="btLr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754" w:type="pct"/>
            <w:vMerge/>
            <w:vAlign w:val="center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148" w:rsidRPr="005D1148" w:rsidTr="005D1148">
        <w:trPr>
          <w:trHeight w:val="25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4" w:type="pct"/>
            <w:shd w:val="clear" w:color="auto" w:fill="auto"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территории Бобровского сельсовета, содержание и развитие объектов  инфраструктуры"</w:t>
            </w:r>
          </w:p>
        </w:tc>
      </w:tr>
      <w:tr w:rsidR="005D1148" w:rsidRPr="005D1148" w:rsidTr="005D1148">
        <w:trPr>
          <w:trHeight w:val="55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Бобровского сельсовета"</w:t>
            </w:r>
          </w:p>
        </w:tc>
      </w:tr>
      <w:tr w:rsidR="005D1148" w:rsidRPr="005D1148" w:rsidTr="005D1148">
        <w:trPr>
          <w:trHeight w:val="178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01100S5090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S5090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капитальный ремонт и ремонт автомобильных дорог общего пользования местного значения  в рамках подпрограммы "Благоустройство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0110081110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содержания территории поселения в чистоте и порядке, а также содержание мест захоронения в надлежащем виде   в рамках подпрограммы "Благоустройство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освещенности улиц и дорог в населенных пунктах поселения, снижение нарушений общественного порядка в рамках подпрограммы "Благоустройство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0110081130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81130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чистки дорог в населенных пунктах населения в зимнее время в рамках подпрограммы "Благоустройство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0110081140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 в рамках подпрограммы "Благоустройство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0110081150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81150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водных объектов 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 на 2016-2020 годы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0110081170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81170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санитарного благополучия на территории сельсовета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pct"/>
            <w:shd w:val="clear" w:color="000000" w:fill="FFFFFF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0110081210</w:t>
            </w:r>
          </w:p>
        </w:tc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000000" w:fill="FFFFFF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000000" w:fill="FFFFFF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81210</w:t>
            </w:r>
          </w:p>
        </w:tc>
        <w:tc>
          <w:tcPr>
            <w:tcW w:w="2754" w:type="pct"/>
            <w:shd w:val="clear" w:color="000000" w:fill="FFFFFF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землеустроительных работ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0110081220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трудоустройства граждан направленных органами ГУИН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38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0110082010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82010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ликвидацию несанкционированных свалок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56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0110082040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82040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сохранение и реставрацию памятников ВОВ за счет средств районного бюджета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 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0110088020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содержание автомобильных дорог общего пользования местного значения за счет средств районного бюджета в рамках подпрограммы "Благоустройство территории Бобровского сельсовета" муниципальной программы 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развитие объектов инфраструктуры на территории Бобровского сельсовета"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0120081180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объектов водоснабжения в рамках подпрограммы "Содержание и развитие объектов инфраструктуры на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0120081190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81190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качеством питьевой воды на объектах водоснабжения в рамках подпрограммы "Содержание и развитие объектов инфраструктуры на территории Бобровского сельсовета"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программы"</w:t>
            </w:r>
          </w:p>
        </w:tc>
      </w:tr>
      <w:tr w:rsidR="005D1148" w:rsidRPr="005D1148" w:rsidTr="005D1148">
        <w:trPr>
          <w:trHeight w:val="178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0130010490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муниципальной программы"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0130081200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труда в рамках подпрограммы "Обеспечение условий реализации муниципальной программы" муниципальной программы "Благоустройство территории Бобровского сельсовета, содержание и развитие объектов инфраструктуры"</w:t>
            </w:r>
          </w:p>
        </w:tc>
      </w:tr>
      <w:tr w:rsidR="005D1148" w:rsidRPr="005D1148" w:rsidTr="005D1148">
        <w:trPr>
          <w:trHeight w:val="25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</w:tr>
      <w:tr w:rsidR="005D1148" w:rsidRPr="005D1148" w:rsidTr="005D1148">
        <w:trPr>
          <w:trHeight w:val="178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0190082030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82030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надежности функционирования систем жизнеобеспечения граждан сельских поселений, в рамках отдельных мероприятий Муниципальной программы "Благоустройство территории Бобровского сельсовета, содержание и развитие объектов  инфраструктуры"  в рамках отдельных мероприятий муниципальной программы "Благоустройство территории Бобровского сельсовета"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 мерах противодействию терроризму и экстремизму  и чрезвычайным ситуациям на территории Бобровского сельсовета"</w:t>
            </w:r>
          </w:p>
        </w:tc>
      </w:tr>
      <w:tr w:rsidR="005D1148" w:rsidRPr="005D1148" w:rsidTr="005D1148">
        <w:trPr>
          <w:trHeight w:val="25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</w:tr>
      <w:tr w:rsidR="005D1148" w:rsidRPr="005D1148" w:rsidTr="005D1148">
        <w:trPr>
          <w:trHeight w:val="153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0290082110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82110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воспитательной, пропагандистской работы с населением, направленной на предупреждение террористической и экстремисткой деятельности, чрезвычайных ситуаций в рамках отдельных мероприятий муниципальной программы "О мерах противодействию терроризму и экстремизму и чрезвычайных ситуаций на территории Бобровского сельсовета"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0290082120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 в рамках отдельных мероприятий муниципальной программы "О мерах противодействию терроризму и экстремизму и чрезвычайных ситуаций на территории Бобровского сельсовета"</w:t>
            </w:r>
          </w:p>
        </w:tc>
      </w:tr>
      <w:tr w:rsidR="005D1148" w:rsidRPr="005D1148" w:rsidTr="005D1148">
        <w:trPr>
          <w:trHeight w:val="31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</w:tr>
      <w:tr w:rsidR="005D1148" w:rsidRPr="005D1148" w:rsidTr="005D1148">
        <w:trPr>
          <w:trHeight w:val="34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администрации Бобровского сельсовета</w:t>
            </w:r>
          </w:p>
        </w:tc>
      </w:tr>
      <w:tr w:rsidR="005D1148" w:rsidRPr="005D1148" w:rsidTr="005D1148">
        <w:trPr>
          <w:trHeight w:val="58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9610000910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00910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органа местного самоуправления поселения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102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9610000920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местного самоуправления по Администрации Бобровского сельсовета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60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9610000930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00930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заработной платы инструктора по спорту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9610000940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00940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пенсии за выслугу лет муниципальным служащим 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82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9610000990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00990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127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9610010490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102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9610051180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первичного воинского учета на территориях где отсутствуют военные комиссариаты в рамках непрограммных расходов отдельных органов исполнительной власти</w:t>
            </w:r>
          </w:p>
        </w:tc>
      </w:tr>
      <w:tr w:rsidR="005D1148" w:rsidRPr="005D1148" w:rsidTr="005D1148">
        <w:trPr>
          <w:trHeight w:val="102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9610075140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на выполнение государственных полномочий по созданию и обеспечению деятельности административных комиссий в рамках непрограммных расходов отдельных органов исполнительной власти  </w:t>
            </w:r>
          </w:p>
        </w:tc>
      </w:tr>
      <w:tr w:rsidR="005D1148" w:rsidRPr="005D1148" w:rsidTr="005D1148">
        <w:trPr>
          <w:trHeight w:val="51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по переданным полномочиям органов исполнительной власти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9710000000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 переданным полномочиям по соглашению между сельскими поселениями и администрацией района</w:t>
            </w:r>
          </w:p>
        </w:tc>
      </w:tr>
      <w:tr w:rsidR="005D1148" w:rsidRPr="005D1148" w:rsidTr="005D1148">
        <w:trPr>
          <w:trHeight w:val="102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9710080010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80010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организации исполнения бюджета поселения и контроль за исполнением бюджета поселения в рамках непрограммных расходов по переданным полномочиям органов исполнительной власти 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9710080020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80020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области культуры, молодежи и спорта в рамках непрограммных расходов по переданным полномочиям органов исполнительной власти</w:t>
            </w:r>
          </w:p>
        </w:tc>
      </w:tr>
      <w:tr w:rsidR="005D1148" w:rsidRPr="005D1148" w:rsidTr="005D1148">
        <w:trPr>
          <w:trHeight w:val="765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9710080030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80030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области мобилизационной подготовки в рамках непрограммных расходов по переданным полномочиям органов исполнительной власти</w:t>
            </w:r>
          </w:p>
        </w:tc>
      </w:tr>
      <w:tr w:rsidR="005D1148" w:rsidRPr="005D1148" w:rsidTr="005D1148">
        <w:trPr>
          <w:trHeight w:val="114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9710080040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 формированию и размещению муниципального заказа на поставку товаров, выполнение работ, оказания услуг в рамках непрограммных расходов по переданным полномочиям органов исполнительной власти</w:t>
            </w:r>
          </w:p>
        </w:tc>
      </w:tr>
      <w:tr w:rsidR="005D1148" w:rsidRPr="005D1148" w:rsidTr="005D1148">
        <w:trPr>
          <w:trHeight w:val="1020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9710080060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5D1148" w:rsidRPr="005D1148" w:rsidRDefault="005D1148" w:rsidP="005D1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80060</w:t>
            </w:r>
          </w:p>
        </w:tc>
        <w:tc>
          <w:tcPr>
            <w:tcW w:w="2754" w:type="pct"/>
            <w:shd w:val="clear" w:color="auto" w:fill="auto"/>
            <w:vAlign w:val="bottom"/>
            <w:hideMark/>
          </w:tcPr>
          <w:p w:rsidR="005D1148" w:rsidRPr="005D1148" w:rsidRDefault="005D1148" w:rsidP="005D114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 осуществлению внешнего муниципального финансового контроля  в рамках непрограммных расходов по переданным полномочиям органов исполнительной власти</w:t>
            </w:r>
          </w:p>
        </w:tc>
      </w:tr>
    </w:tbl>
    <w:p w:rsidR="00D5459C" w:rsidRPr="001454EB" w:rsidRDefault="00D5459C" w:rsidP="001454E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Cs w:val="28"/>
          <w:lang w:eastAsia="ru-RU"/>
        </w:rPr>
      </w:pPr>
    </w:p>
    <w:sectPr w:rsidR="00D5459C" w:rsidRPr="001454EB" w:rsidSect="005F609B">
      <w:headerReference w:type="default" r:id="rId7"/>
      <w:footerReference w:type="default" r:id="rId8"/>
      <w:pgSz w:w="11906" w:h="16838" w:code="9"/>
      <w:pgMar w:top="1134" w:right="851" w:bottom="1134" w:left="1701" w:header="709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B06" w:rsidRDefault="00900B06" w:rsidP="007D00F9">
      <w:r>
        <w:separator/>
      </w:r>
    </w:p>
  </w:endnote>
  <w:endnote w:type="continuationSeparator" w:id="0">
    <w:p w:rsidR="00900B06" w:rsidRDefault="00900B06" w:rsidP="007D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C12" w:rsidRDefault="00FD5C12">
    <w:pPr>
      <w:pStyle w:val="a9"/>
      <w:jc w:val="right"/>
    </w:pPr>
  </w:p>
  <w:p w:rsidR="00FD5C12" w:rsidRDefault="00FD5C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B06" w:rsidRDefault="00900B06" w:rsidP="007D00F9">
      <w:r>
        <w:separator/>
      </w:r>
    </w:p>
  </w:footnote>
  <w:footnote w:type="continuationSeparator" w:id="0">
    <w:p w:rsidR="00900B06" w:rsidRDefault="00900B06" w:rsidP="007D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980319"/>
      <w:docPartObj>
        <w:docPartGallery w:val="Page Numbers (Top of Page)"/>
        <w:docPartUnique/>
      </w:docPartObj>
    </w:sdtPr>
    <w:sdtEndPr/>
    <w:sdtContent>
      <w:p w:rsidR="00FD5C12" w:rsidRDefault="00C97600">
        <w:pPr>
          <w:pStyle w:val="a7"/>
          <w:jc w:val="center"/>
        </w:pPr>
        <w:r w:rsidRPr="007D00F9">
          <w:rPr>
            <w:rFonts w:ascii="Times New Roman" w:hAnsi="Times New Roman" w:cs="Times New Roman"/>
          </w:rPr>
          <w:fldChar w:fldCharType="begin"/>
        </w:r>
        <w:r w:rsidR="00FD5C12" w:rsidRPr="007D00F9">
          <w:rPr>
            <w:rFonts w:ascii="Times New Roman" w:hAnsi="Times New Roman" w:cs="Times New Roman"/>
          </w:rPr>
          <w:instrText xml:space="preserve"> PAGE   \* MERGEFORMAT </w:instrText>
        </w:r>
        <w:r w:rsidRPr="007D00F9">
          <w:rPr>
            <w:rFonts w:ascii="Times New Roman" w:hAnsi="Times New Roman" w:cs="Times New Roman"/>
          </w:rPr>
          <w:fldChar w:fldCharType="separate"/>
        </w:r>
        <w:r w:rsidR="001A3F50">
          <w:rPr>
            <w:rFonts w:ascii="Times New Roman" w:hAnsi="Times New Roman" w:cs="Times New Roman"/>
            <w:noProof/>
          </w:rPr>
          <w:t>8</w:t>
        </w:r>
        <w:r w:rsidRPr="007D00F9">
          <w:rPr>
            <w:rFonts w:ascii="Times New Roman" w:hAnsi="Times New Roman" w:cs="Times New Roman"/>
          </w:rPr>
          <w:fldChar w:fldCharType="end"/>
        </w:r>
      </w:p>
    </w:sdtContent>
  </w:sdt>
  <w:p w:rsidR="00FD5C12" w:rsidRDefault="00FD5C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53176"/>
    <w:multiLevelType w:val="hybridMultilevel"/>
    <w:tmpl w:val="DACA2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B84"/>
    <w:rsid w:val="00095C54"/>
    <w:rsid w:val="000A28BF"/>
    <w:rsid w:val="000B1572"/>
    <w:rsid w:val="000B748C"/>
    <w:rsid w:val="001248CD"/>
    <w:rsid w:val="001424CF"/>
    <w:rsid w:val="001454EB"/>
    <w:rsid w:val="00174CE4"/>
    <w:rsid w:val="001A3F50"/>
    <w:rsid w:val="001A52A5"/>
    <w:rsid w:val="001E37B6"/>
    <w:rsid w:val="0020644C"/>
    <w:rsid w:val="0026782A"/>
    <w:rsid w:val="002714BA"/>
    <w:rsid w:val="00271769"/>
    <w:rsid w:val="00283F9D"/>
    <w:rsid w:val="002A3ACF"/>
    <w:rsid w:val="002C087A"/>
    <w:rsid w:val="002C773A"/>
    <w:rsid w:val="002F0E31"/>
    <w:rsid w:val="002F2878"/>
    <w:rsid w:val="00316F2A"/>
    <w:rsid w:val="00330701"/>
    <w:rsid w:val="004C08DC"/>
    <w:rsid w:val="004D1998"/>
    <w:rsid w:val="00581B84"/>
    <w:rsid w:val="0058528E"/>
    <w:rsid w:val="005D0AF0"/>
    <w:rsid w:val="005D1148"/>
    <w:rsid w:val="005F609B"/>
    <w:rsid w:val="00642272"/>
    <w:rsid w:val="00674FAA"/>
    <w:rsid w:val="0069622A"/>
    <w:rsid w:val="006A33E1"/>
    <w:rsid w:val="006F2CB8"/>
    <w:rsid w:val="00757E9F"/>
    <w:rsid w:val="007C6E9C"/>
    <w:rsid w:val="007D00F9"/>
    <w:rsid w:val="007F596C"/>
    <w:rsid w:val="008258EC"/>
    <w:rsid w:val="0084466B"/>
    <w:rsid w:val="008844AC"/>
    <w:rsid w:val="008E24E6"/>
    <w:rsid w:val="008F31A3"/>
    <w:rsid w:val="00900B06"/>
    <w:rsid w:val="00903E73"/>
    <w:rsid w:val="00911809"/>
    <w:rsid w:val="00912510"/>
    <w:rsid w:val="00994D23"/>
    <w:rsid w:val="009B54DC"/>
    <w:rsid w:val="009E11B7"/>
    <w:rsid w:val="00AA02A3"/>
    <w:rsid w:val="00AA3A5A"/>
    <w:rsid w:val="00AC1A58"/>
    <w:rsid w:val="00AD2126"/>
    <w:rsid w:val="00AD66C1"/>
    <w:rsid w:val="00AE0FA7"/>
    <w:rsid w:val="00AE6ADB"/>
    <w:rsid w:val="00B7038F"/>
    <w:rsid w:val="00B713E7"/>
    <w:rsid w:val="00B736F7"/>
    <w:rsid w:val="00C974CF"/>
    <w:rsid w:val="00C97600"/>
    <w:rsid w:val="00D5459C"/>
    <w:rsid w:val="00DB0883"/>
    <w:rsid w:val="00DE0BF5"/>
    <w:rsid w:val="00E060F8"/>
    <w:rsid w:val="00E20862"/>
    <w:rsid w:val="00E4372C"/>
    <w:rsid w:val="00EB7DF9"/>
    <w:rsid w:val="00ED4A84"/>
    <w:rsid w:val="00F323CC"/>
    <w:rsid w:val="00F44AF7"/>
    <w:rsid w:val="00F51E86"/>
    <w:rsid w:val="00FB586F"/>
    <w:rsid w:val="00FD5C12"/>
    <w:rsid w:val="00FE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53E3"/>
  <w15:docId w15:val="{4BDC2E53-9AA3-4BF1-8BFD-13CB1A70E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66B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B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B8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4A8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0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00F9"/>
    <w:rPr>
      <w:sz w:val="28"/>
    </w:rPr>
  </w:style>
  <w:style w:type="paragraph" w:styleId="a9">
    <w:name w:val="footer"/>
    <w:basedOn w:val="a"/>
    <w:link w:val="aa"/>
    <w:uiPriority w:val="99"/>
    <w:unhideWhenUsed/>
    <w:rsid w:val="007D00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00F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Забродина Светлана Владимировна</dc:creator>
  <cp:lastModifiedBy>Admin</cp:lastModifiedBy>
  <cp:revision>20</cp:revision>
  <cp:lastPrinted>2023-05-23T05:40:00Z</cp:lastPrinted>
  <dcterms:created xsi:type="dcterms:W3CDTF">2020-10-08T09:44:00Z</dcterms:created>
  <dcterms:modified xsi:type="dcterms:W3CDTF">2023-05-23T06:06:00Z</dcterms:modified>
</cp:coreProperties>
</file>